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7" w:rsidRPr="008413A7" w:rsidRDefault="008413A7" w:rsidP="00736B9B">
      <w:pPr>
        <w:pStyle w:val="AralkYok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r w:rsidRPr="008413A7">
        <w:rPr>
          <w:rFonts w:asciiTheme="majorHAnsi" w:hAnsiTheme="majorHAnsi"/>
          <w:b/>
          <w:sz w:val="24"/>
          <w:szCs w:val="24"/>
        </w:rPr>
        <w:t xml:space="preserve">   Parasız Yatılılık İçin İstenecek Belgeler:</w:t>
      </w:r>
      <w:bookmarkEnd w:id="0"/>
    </w:p>
    <w:p w:rsidR="008413A7" w:rsidRPr="008413A7" w:rsidRDefault="008413A7" w:rsidP="00736B9B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p w:rsidR="008413A7" w:rsidRPr="008413A7" w:rsidRDefault="008413A7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8413A7">
        <w:rPr>
          <w:rFonts w:asciiTheme="majorHAnsi" w:hAnsiTheme="majorHAnsi"/>
          <w:b/>
          <w:sz w:val="24"/>
          <w:szCs w:val="24"/>
        </w:rPr>
        <w:t xml:space="preserve">(Ek – 1) Öğrenci Ailesinin Maddi Durumunu Gösteren Beyanname. </w:t>
      </w:r>
    </w:p>
    <w:p w:rsidR="008413A7" w:rsidRDefault="008413A7" w:rsidP="00736B9B">
      <w:pPr>
        <w:pStyle w:val="AralkYok"/>
        <w:ind w:left="720"/>
        <w:jc w:val="both"/>
        <w:rPr>
          <w:rFonts w:asciiTheme="majorHAnsi" w:hAnsiTheme="majorHAnsi"/>
          <w:sz w:val="24"/>
          <w:szCs w:val="24"/>
        </w:rPr>
      </w:pPr>
      <w:r w:rsidRPr="008413A7">
        <w:rPr>
          <w:rFonts w:asciiTheme="majorHAnsi" w:hAnsiTheme="majorHAnsi"/>
          <w:sz w:val="24"/>
          <w:szCs w:val="24"/>
        </w:rPr>
        <w:t>(</w:t>
      </w:r>
      <w:r w:rsidRPr="008413A7">
        <w:rPr>
          <w:rFonts w:asciiTheme="majorHAnsi" w:hAnsiTheme="majorHAnsi"/>
          <w:sz w:val="24"/>
          <w:szCs w:val="24"/>
        </w:rPr>
        <w:t>Ailenin 2019 senesi yıllık gelir toplamından fert başına düşen toplam miktarın 2020 Mali Yılı için tespit edilen 14.640,00 TL’yi (</w:t>
      </w:r>
      <w:proofErr w:type="spellStart"/>
      <w:r w:rsidRPr="008413A7">
        <w:rPr>
          <w:rFonts w:asciiTheme="majorHAnsi" w:hAnsiTheme="majorHAnsi"/>
          <w:sz w:val="24"/>
          <w:szCs w:val="24"/>
        </w:rPr>
        <w:t>ondörtbinaltıyüzkırk</w:t>
      </w:r>
      <w:proofErr w:type="spellEnd"/>
      <w:r w:rsidRPr="008413A7">
        <w:rPr>
          <w:rFonts w:asciiTheme="majorHAnsi" w:hAnsiTheme="majorHAnsi"/>
          <w:sz w:val="24"/>
          <w:szCs w:val="24"/>
        </w:rPr>
        <w:t>) geçmemesi gerekir. Aile gelirinin tespitinde ailenin 2019 yılında elde ettiği tüm gelirleri esas alınacaktır.</w:t>
      </w:r>
      <w:r w:rsidRPr="008413A7">
        <w:rPr>
          <w:rFonts w:asciiTheme="majorHAnsi" w:hAnsiTheme="majorHAnsi"/>
          <w:sz w:val="24"/>
          <w:szCs w:val="24"/>
        </w:rPr>
        <w:t>)</w:t>
      </w:r>
    </w:p>
    <w:p w:rsidR="008413A7" w:rsidRPr="008413A7" w:rsidRDefault="008413A7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413A7">
        <w:rPr>
          <w:rFonts w:asciiTheme="majorHAnsi" w:hAnsiTheme="majorHAnsi"/>
          <w:b/>
          <w:sz w:val="24"/>
          <w:szCs w:val="24"/>
        </w:rPr>
        <w:t>Yetkili kişi, kurum veya kuruluşlardan alınan geçen yıla ait gelir durumunu gösteren belge.</w:t>
      </w:r>
      <w:r w:rsidRPr="008413A7">
        <w:rPr>
          <w:rFonts w:asciiTheme="majorHAnsi" w:hAnsiTheme="majorHAnsi"/>
          <w:b/>
          <w:sz w:val="24"/>
          <w:szCs w:val="24"/>
        </w:rPr>
        <w:t xml:space="preserve"> </w:t>
      </w:r>
      <w:r w:rsidRPr="008413A7">
        <w:rPr>
          <w:rFonts w:asciiTheme="majorHAnsi" w:hAnsiTheme="majorHAnsi"/>
          <w:sz w:val="24"/>
          <w:szCs w:val="24"/>
        </w:rPr>
        <w:t>( Çalışan anne ve babaya ait</w:t>
      </w:r>
      <w:r w:rsidRPr="008413A7">
        <w:rPr>
          <w:rFonts w:asciiTheme="majorHAnsi" w:hAnsiTheme="majorHAnsi"/>
          <w:sz w:val="24"/>
          <w:szCs w:val="24"/>
        </w:rPr>
        <w:t xml:space="preserve"> 2019 yılı toplam maaş durumu gösteren </w:t>
      </w:r>
      <w:r w:rsidRPr="008413A7">
        <w:rPr>
          <w:rFonts w:asciiTheme="majorHAnsi" w:hAnsiTheme="majorHAnsi"/>
          <w:sz w:val="24"/>
          <w:szCs w:val="24"/>
        </w:rPr>
        <w:t xml:space="preserve">çalıştığı </w:t>
      </w:r>
      <w:r w:rsidRPr="008413A7">
        <w:rPr>
          <w:rFonts w:asciiTheme="majorHAnsi" w:hAnsiTheme="majorHAnsi"/>
          <w:sz w:val="24"/>
          <w:szCs w:val="24"/>
        </w:rPr>
        <w:t>kurum amirince onaylı belge.</w:t>
      </w:r>
      <w:r w:rsidRPr="008413A7">
        <w:rPr>
          <w:rFonts w:asciiTheme="majorHAnsi" w:hAnsiTheme="majorHAnsi"/>
          <w:sz w:val="24"/>
          <w:szCs w:val="24"/>
        </w:rPr>
        <w:t xml:space="preserve"> Çiftçiler yıllık gelirini bağlı olduğu ziraat odasından alacağı belge ile ibraz edecektir. Herhangi bir işte çalışmayanlar </w:t>
      </w:r>
      <w:r>
        <w:rPr>
          <w:rFonts w:asciiTheme="majorHAnsi" w:hAnsiTheme="majorHAnsi"/>
          <w:sz w:val="24"/>
          <w:szCs w:val="24"/>
        </w:rPr>
        <w:t xml:space="preserve">ise </w:t>
      </w:r>
      <w:proofErr w:type="spellStart"/>
      <w:r>
        <w:rPr>
          <w:rFonts w:asciiTheme="majorHAnsi" w:hAnsiTheme="majorHAnsi"/>
          <w:sz w:val="24"/>
          <w:szCs w:val="24"/>
        </w:rPr>
        <w:t>SGK’dan</w:t>
      </w:r>
      <w:proofErr w:type="spellEnd"/>
      <w:r>
        <w:rPr>
          <w:rFonts w:asciiTheme="majorHAnsi" w:hAnsiTheme="majorHAnsi"/>
          <w:sz w:val="24"/>
          <w:szCs w:val="24"/>
        </w:rPr>
        <w:t xml:space="preserve"> alacakları belgeyi ibraz edeceklerdir.</w:t>
      </w:r>
    </w:p>
    <w:p w:rsidR="00736B9B" w:rsidRDefault="00736B9B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736B9B">
        <w:rPr>
          <w:rFonts w:asciiTheme="majorHAnsi" w:hAnsiTheme="majorHAnsi"/>
          <w:b/>
          <w:sz w:val="24"/>
          <w:szCs w:val="24"/>
        </w:rPr>
        <w:t>Aile Nüfus Kayıt Örneği</w:t>
      </w:r>
      <w:r w:rsidRPr="008413A7">
        <w:rPr>
          <w:rFonts w:asciiTheme="majorHAnsi" w:hAnsiTheme="majorHAnsi"/>
          <w:sz w:val="24"/>
          <w:szCs w:val="24"/>
        </w:rPr>
        <w:t xml:space="preserve"> </w:t>
      </w:r>
      <w:r w:rsidRPr="00736B9B">
        <w:rPr>
          <w:rFonts w:asciiTheme="majorHAnsi" w:hAnsiTheme="majorHAnsi"/>
          <w:sz w:val="24"/>
          <w:szCs w:val="24"/>
        </w:rPr>
        <w:t>(</w:t>
      </w:r>
      <w:r w:rsidR="008413A7" w:rsidRPr="00736B9B">
        <w:rPr>
          <w:rFonts w:asciiTheme="majorHAnsi" w:hAnsiTheme="majorHAnsi"/>
          <w:sz w:val="24"/>
          <w:szCs w:val="24"/>
        </w:rPr>
        <w:t>Aile üyelerinin Türkiye Cumhu</w:t>
      </w:r>
      <w:r w:rsidRPr="00736B9B">
        <w:rPr>
          <w:rFonts w:asciiTheme="majorHAnsi" w:hAnsiTheme="majorHAnsi"/>
          <w:sz w:val="24"/>
          <w:szCs w:val="24"/>
        </w:rPr>
        <w:t>riyeti kimlik numaraları beyanı)</w:t>
      </w:r>
    </w:p>
    <w:p w:rsidR="00736B9B" w:rsidRDefault="00736B9B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Varsa v</w:t>
      </w:r>
      <w:r w:rsidR="008413A7" w:rsidRPr="00736B9B">
        <w:rPr>
          <w:rFonts w:asciiTheme="majorHAnsi" w:hAnsiTheme="majorHAnsi"/>
          <w:b/>
          <w:sz w:val="24"/>
          <w:szCs w:val="24"/>
        </w:rPr>
        <w:t>elinin ve varsa eşinin bakmakla yükümlü olduğu anne ve babası ile ilgili tedavi yardımı beyannamesi, varsa bakmakla yükümlü olduğu diğer şahıslarla ilgili mahkeme kararı örneği.</w:t>
      </w:r>
    </w:p>
    <w:p w:rsidR="00736B9B" w:rsidRDefault="00736B9B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736B9B">
        <w:rPr>
          <w:rFonts w:asciiTheme="majorHAnsi" w:hAnsiTheme="majorHAnsi"/>
          <w:b/>
          <w:sz w:val="24"/>
          <w:szCs w:val="24"/>
        </w:rPr>
        <w:t>Varsa v</w:t>
      </w:r>
      <w:r w:rsidR="008413A7" w:rsidRPr="00736B9B">
        <w:rPr>
          <w:rFonts w:asciiTheme="majorHAnsi" w:hAnsiTheme="majorHAnsi"/>
          <w:b/>
          <w:sz w:val="24"/>
          <w:szCs w:val="24"/>
        </w:rPr>
        <w:t>elinin yararlanacağı kontenjanla ilgili belge.</w:t>
      </w:r>
    </w:p>
    <w:p w:rsidR="00736B9B" w:rsidRPr="00736B9B" w:rsidRDefault="008413A7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736B9B">
        <w:rPr>
          <w:rFonts w:asciiTheme="majorHAnsi" w:hAnsiTheme="majorHAnsi"/>
          <w:b/>
          <w:sz w:val="24"/>
          <w:szCs w:val="24"/>
        </w:rPr>
        <w:t>Yatılı okumasına engel olacak bir hastalığının bulunmadığına dair resmi sağlık</w:t>
      </w:r>
      <w:r w:rsidR="00736B9B">
        <w:rPr>
          <w:rFonts w:asciiTheme="majorHAnsi" w:hAnsiTheme="majorHAnsi"/>
          <w:b/>
          <w:sz w:val="24"/>
          <w:szCs w:val="24"/>
        </w:rPr>
        <w:t xml:space="preserve"> </w:t>
      </w:r>
      <w:r w:rsidRPr="00736B9B">
        <w:rPr>
          <w:rFonts w:asciiTheme="majorHAnsi" w:hAnsiTheme="majorHAnsi"/>
          <w:b/>
          <w:sz w:val="24"/>
          <w:szCs w:val="24"/>
        </w:rPr>
        <w:t>kuruluşlarından alınacak “Yatılı okumasına engel bir hastalığı yoktur” ibareli sağlık raporu ve kan grubunu gösteren belge.</w:t>
      </w:r>
    </w:p>
    <w:p w:rsidR="008413A7" w:rsidRPr="00736B9B" w:rsidRDefault="008413A7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8413A7">
        <w:rPr>
          <w:rFonts w:asciiTheme="majorHAnsi" w:hAnsiTheme="majorHAnsi"/>
          <w:sz w:val="24"/>
          <w:szCs w:val="24"/>
        </w:rPr>
        <w:t xml:space="preserve">Parasız Yatılılık Müracaat Dilekçesi. </w:t>
      </w:r>
      <w:r w:rsidRPr="008413A7">
        <w:rPr>
          <w:rFonts w:asciiTheme="majorHAnsi" w:hAnsiTheme="majorHAnsi"/>
          <w:color w:val="FF0000"/>
          <w:sz w:val="24"/>
          <w:szCs w:val="24"/>
        </w:rPr>
        <w:t>(okulumuzdan veya web sitemizde alınacaktır)</w:t>
      </w:r>
    </w:p>
    <w:p w:rsidR="008413A7" w:rsidRPr="008413A7" w:rsidRDefault="008413A7" w:rsidP="00736B9B">
      <w:pPr>
        <w:pStyle w:val="AralkYok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413A7">
        <w:rPr>
          <w:rFonts w:asciiTheme="majorHAnsi" w:hAnsiTheme="majorHAnsi"/>
          <w:sz w:val="24"/>
          <w:szCs w:val="24"/>
        </w:rPr>
        <w:t xml:space="preserve">Öğrencinin mezun olduğu ortaokulundan her hangi bir disiplin cezası almadığını ve sınıf tekrarına kalmadığını gösteren belge, yazı </w:t>
      </w:r>
      <w:r w:rsidRPr="008413A7">
        <w:rPr>
          <w:rFonts w:asciiTheme="majorHAnsi" w:hAnsiTheme="majorHAnsi"/>
          <w:color w:val="FF0000"/>
          <w:sz w:val="24"/>
          <w:szCs w:val="24"/>
        </w:rPr>
        <w:t>(mezun olduğu ortaokuldan alınacaktır.)</w:t>
      </w:r>
    </w:p>
    <w:p w:rsidR="001A4543" w:rsidRPr="008413A7" w:rsidRDefault="001A4543" w:rsidP="00736B9B">
      <w:pPr>
        <w:pStyle w:val="AralkYok"/>
        <w:jc w:val="both"/>
        <w:rPr>
          <w:rFonts w:asciiTheme="majorHAnsi" w:hAnsiTheme="majorHAnsi"/>
          <w:sz w:val="24"/>
          <w:szCs w:val="24"/>
        </w:rPr>
      </w:pPr>
    </w:p>
    <w:sectPr w:rsidR="001A4543" w:rsidRPr="0084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697"/>
    <w:multiLevelType w:val="hybridMultilevel"/>
    <w:tmpl w:val="F848A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B2F"/>
    <w:multiLevelType w:val="hybridMultilevel"/>
    <w:tmpl w:val="18E6A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1B7"/>
    <w:multiLevelType w:val="hybridMultilevel"/>
    <w:tmpl w:val="30C42852"/>
    <w:lvl w:ilvl="0" w:tplc="2A62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009B"/>
    <w:multiLevelType w:val="hybridMultilevel"/>
    <w:tmpl w:val="E4308220"/>
    <w:lvl w:ilvl="0" w:tplc="86C8314E">
      <w:start w:val="1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tr-TR" w:bidi="tr-TR"/>
      </w:rPr>
    </w:lvl>
    <w:lvl w:ilvl="1" w:tplc="F2A2F47A">
      <w:start w:val="1"/>
      <w:numFmt w:val="decimal"/>
      <w:lvlText w:val="%2-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2" w:tplc="8A380908">
      <w:numFmt w:val="bullet"/>
      <w:lvlText w:val="•"/>
      <w:lvlJc w:val="left"/>
      <w:pPr>
        <w:ind w:left="1811" w:hanging="360"/>
      </w:pPr>
      <w:rPr>
        <w:lang w:val="tr-TR" w:eastAsia="tr-TR" w:bidi="tr-TR"/>
      </w:rPr>
    </w:lvl>
    <w:lvl w:ilvl="3" w:tplc="C6486BA8">
      <w:numFmt w:val="bullet"/>
      <w:lvlText w:val="•"/>
      <w:lvlJc w:val="left"/>
      <w:pPr>
        <w:ind w:left="2783" w:hanging="360"/>
      </w:pPr>
      <w:rPr>
        <w:lang w:val="tr-TR" w:eastAsia="tr-TR" w:bidi="tr-TR"/>
      </w:rPr>
    </w:lvl>
    <w:lvl w:ilvl="4" w:tplc="A1FCB0A0">
      <w:numFmt w:val="bullet"/>
      <w:lvlText w:val="•"/>
      <w:lvlJc w:val="left"/>
      <w:pPr>
        <w:ind w:left="3755" w:hanging="360"/>
      </w:pPr>
      <w:rPr>
        <w:lang w:val="tr-TR" w:eastAsia="tr-TR" w:bidi="tr-TR"/>
      </w:rPr>
    </w:lvl>
    <w:lvl w:ilvl="5" w:tplc="68E0F85C">
      <w:numFmt w:val="bullet"/>
      <w:lvlText w:val="•"/>
      <w:lvlJc w:val="left"/>
      <w:pPr>
        <w:ind w:left="4727" w:hanging="360"/>
      </w:pPr>
      <w:rPr>
        <w:lang w:val="tr-TR" w:eastAsia="tr-TR" w:bidi="tr-TR"/>
      </w:rPr>
    </w:lvl>
    <w:lvl w:ilvl="6" w:tplc="A54A72A8">
      <w:numFmt w:val="bullet"/>
      <w:lvlText w:val="•"/>
      <w:lvlJc w:val="left"/>
      <w:pPr>
        <w:ind w:left="5699" w:hanging="360"/>
      </w:pPr>
      <w:rPr>
        <w:lang w:val="tr-TR" w:eastAsia="tr-TR" w:bidi="tr-TR"/>
      </w:rPr>
    </w:lvl>
    <w:lvl w:ilvl="7" w:tplc="118EF0BC">
      <w:numFmt w:val="bullet"/>
      <w:lvlText w:val="•"/>
      <w:lvlJc w:val="left"/>
      <w:pPr>
        <w:ind w:left="6670" w:hanging="360"/>
      </w:pPr>
      <w:rPr>
        <w:lang w:val="tr-TR" w:eastAsia="tr-TR" w:bidi="tr-TR"/>
      </w:rPr>
    </w:lvl>
    <w:lvl w:ilvl="8" w:tplc="23C8FE2C">
      <w:numFmt w:val="bullet"/>
      <w:lvlText w:val="•"/>
      <w:lvlJc w:val="left"/>
      <w:pPr>
        <w:ind w:left="7642" w:hanging="360"/>
      </w:pPr>
      <w:rPr>
        <w:lang w:val="tr-TR" w:eastAsia="tr-TR" w:bidi="tr-TR"/>
      </w:rPr>
    </w:lvl>
  </w:abstractNum>
  <w:abstractNum w:abstractNumId="4" w15:restartNumberingAfterBreak="0">
    <w:nsid w:val="529A36DD"/>
    <w:multiLevelType w:val="hybridMultilevel"/>
    <w:tmpl w:val="0270FEF4"/>
    <w:lvl w:ilvl="0" w:tplc="5C5817BE">
      <w:start w:val="8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tr-TR" w:bidi="tr-TR"/>
      </w:rPr>
    </w:lvl>
    <w:lvl w:ilvl="1" w:tplc="47724142">
      <w:numFmt w:val="bullet"/>
      <w:lvlText w:val="•"/>
      <w:lvlJc w:val="left"/>
      <w:pPr>
        <w:ind w:left="1066" w:hanging="240"/>
      </w:pPr>
      <w:rPr>
        <w:lang w:val="tr-TR" w:eastAsia="tr-TR" w:bidi="tr-TR"/>
      </w:rPr>
    </w:lvl>
    <w:lvl w:ilvl="2" w:tplc="EBF0D942">
      <w:numFmt w:val="bullet"/>
      <w:lvlText w:val="•"/>
      <w:lvlJc w:val="left"/>
      <w:pPr>
        <w:ind w:left="2013" w:hanging="240"/>
      </w:pPr>
      <w:rPr>
        <w:lang w:val="tr-TR" w:eastAsia="tr-TR" w:bidi="tr-TR"/>
      </w:rPr>
    </w:lvl>
    <w:lvl w:ilvl="3" w:tplc="35D0DD6E">
      <w:numFmt w:val="bullet"/>
      <w:lvlText w:val="•"/>
      <w:lvlJc w:val="left"/>
      <w:pPr>
        <w:ind w:left="2959" w:hanging="240"/>
      </w:pPr>
      <w:rPr>
        <w:lang w:val="tr-TR" w:eastAsia="tr-TR" w:bidi="tr-TR"/>
      </w:rPr>
    </w:lvl>
    <w:lvl w:ilvl="4" w:tplc="3E8A898A">
      <w:numFmt w:val="bullet"/>
      <w:lvlText w:val="•"/>
      <w:lvlJc w:val="left"/>
      <w:pPr>
        <w:ind w:left="3906" w:hanging="240"/>
      </w:pPr>
      <w:rPr>
        <w:lang w:val="tr-TR" w:eastAsia="tr-TR" w:bidi="tr-TR"/>
      </w:rPr>
    </w:lvl>
    <w:lvl w:ilvl="5" w:tplc="11BA51F0">
      <w:numFmt w:val="bullet"/>
      <w:lvlText w:val="•"/>
      <w:lvlJc w:val="left"/>
      <w:pPr>
        <w:ind w:left="4853" w:hanging="240"/>
      </w:pPr>
      <w:rPr>
        <w:lang w:val="tr-TR" w:eastAsia="tr-TR" w:bidi="tr-TR"/>
      </w:rPr>
    </w:lvl>
    <w:lvl w:ilvl="6" w:tplc="D0865188">
      <w:numFmt w:val="bullet"/>
      <w:lvlText w:val="•"/>
      <w:lvlJc w:val="left"/>
      <w:pPr>
        <w:ind w:left="5799" w:hanging="240"/>
      </w:pPr>
      <w:rPr>
        <w:lang w:val="tr-TR" w:eastAsia="tr-TR" w:bidi="tr-TR"/>
      </w:rPr>
    </w:lvl>
    <w:lvl w:ilvl="7" w:tplc="2792511E">
      <w:numFmt w:val="bullet"/>
      <w:lvlText w:val="•"/>
      <w:lvlJc w:val="left"/>
      <w:pPr>
        <w:ind w:left="6746" w:hanging="240"/>
      </w:pPr>
      <w:rPr>
        <w:lang w:val="tr-TR" w:eastAsia="tr-TR" w:bidi="tr-TR"/>
      </w:rPr>
    </w:lvl>
    <w:lvl w:ilvl="8" w:tplc="78FCEBA2">
      <w:numFmt w:val="bullet"/>
      <w:lvlText w:val="•"/>
      <w:lvlJc w:val="left"/>
      <w:pPr>
        <w:ind w:left="7693" w:hanging="240"/>
      </w:pPr>
      <w:rPr>
        <w:lang w:val="tr-TR" w:eastAsia="tr-TR" w:bidi="tr-TR"/>
      </w:rPr>
    </w:lvl>
  </w:abstractNum>
  <w:abstractNum w:abstractNumId="5" w15:restartNumberingAfterBreak="0">
    <w:nsid w:val="79D11BDE"/>
    <w:multiLevelType w:val="hybridMultilevel"/>
    <w:tmpl w:val="7F34522E"/>
    <w:lvl w:ilvl="0" w:tplc="2A62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A7"/>
    <w:rsid w:val="00154AD1"/>
    <w:rsid w:val="001A4543"/>
    <w:rsid w:val="00736B9B"/>
    <w:rsid w:val="008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BBA2"/>
  <w15:chartTrackingRefBased/>
  <w15:docId w15:val="{CF3D347B-EAA0-420B-BB13-79A96834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1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413A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413A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8413A7"/>
    <w:pPr>
      <w:ind w:left="836" w:hanging="360"/>
    </w:pPr>
  </w:style>
  <w:style w:type="paragraph" w:styleId="AralkYok">
    <w:name w:val="No Spacing"/>
    <w:uiPriority w:val="1"/>
    <w:qFormat/>
    <w:rsid w:val="00841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2020-08-09T12:42:00Z</dcterms:created>
  <dcterms:modified xsi:type="dcterms:W3CDTF">2020-08-09T13:29:00Z</dcterms:modified>
</cp:coreProperties>
</file>